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5A435" w14:textId="6FF528CA" w:rsidR="00B52589" w:rsidRPr="000E641D" w:rsidRDefault="003B66AF" w:rsidP="00A84851">
      <w:pPr>
        <w:suppressAutoHyphens/>
        <w:spacing w:line="360" w:lineRule="auto"/>
        <w:rPr>
          <w:rFonts w:ascii="Verdana" w:hAnsi="Verdana"/>
          <w:b/>
          <w:lang w:val="fr-FR"/>
        </w:rPr>
      </w:pPr>
      <w:r>
        <w:rPr>
          <w:rFonts w:ascii="Verdana" w:hAnsi="Verdana"/>
          <w:b/>
          <w:lang w:val="fr-FR"/>
        </w:rPr>
        <w:t>Communiqué de presse</w:t>
      </w:r>
    </w:p>
    <w:p w14:paraId="3829435F" w14:textId="77777777" w:rsidR="00B52589" w:rsidRPr="000E641D" w:rsidRDefault="00B52589" w:rsidP="00A84851">
      <w:pPr>
        <w:suppressAutoHyphens/>
        <w:spacing w:line="360" w:lineRule="auto"/>
        <w:rPr>
          <w:rFonts w:ascii="Verdana" w:hAnsi="Verdana"/>
          <w:lang w:val="fr-FR"/>
        </w:rPr>
      </w:pPr>
    </w:p>
    <w:p w14:paraId="61152610" w14:textId="3AC4C937" w:rsidR="00A84851" w:rsidRPr="000E641D" w:rsidRDefault="00A84851" w:rsidP="00A84851">
      <w:pPr>
        <w:suppressAutoHyphens/>
        <w:spacing w:line="360" w:lineRule="auto"/>
        <w:rPr>
          <w:rFonts w:ascii="Verdana" w:hAnsi="Verdana"/>
          <w:b/>
          <w:sz w:val="36"/>
          <w:szCs w:val="36"/>
          <w:lang w:val="fr-FR"/>
        </w:rPr>
      </w:pPr>
      <w:r w:rsidRPr="00A84851">
        <w:rPr>
          <w:rFonts w:ascii="Verdana" w:hAnsi="Verdana"/>
          <w:noProof/>
          <w:color w:val="000000" w:themeColor="text1"/>
          <w:lang w:val="nl-BE" w:eastAsia="nl-BE"/>
        </w:rPr>
        <w:drawing>
          <wp:anchor distT="0" distB="0" distL="114300" distR="114300" simplePos="0" relativeHeight="251659264" behindDoc="1" locked="0" layoutInCell="1" allowOverlap="1" wp14:anchorId="6E172F0B" wp14:editId="03459544">
            <wp:simplePos x="0" y="0"/>
            <wp:positionH relativeFrom="column">
              <wp:posOffset>0</wp:posOffset>
            </wp:positionH>
            <wp:positionV relativeFrom="paragraph">
              <wp:posOffset>166793</wp:posOffset>
            </wp:positionV>
            <wp:extent cx="2400300" cy="676275"/>
            <wp:effectExtent l="0" t="0" r="0" b="0"/>
            <wp:wrapTight wrapText="bothSides">
              <wp:wrapPolygon edited="0">
                <wp:start x="0" y="0"/>
                <wp:lineTo x="0" y="21093"/>
                <wp:lineTo x="21486" y="21093"/>
                <wp:lineTo x="21486" y="0"/>
                <wp:lineTo x="0" y="0"/>
              </wp:wrapPolygon>
            </wp:wrapTight>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03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DA93F" w14:textId="27923992" w:rsidR="00A84851" w:rsidRPr="000E641D" w:rsidRDefault="00A84851" w:rsidP="00A84851">
      <w:pPr>
        <w:suppressAutoHyphens/>
        <w:spacing w:line="360" w:lineRule="auto"/>
        <w:rPr>
          <w:rFonts w:ascii="Verdana" w:hAnsi="Verdana"/>
          <w:b/>
          <w:sz w:val="36"/>
          <w:szCs w:val="36"/>
          <w:lang w:val="fr-FR"/>
        </w:rPr>
      </w:pPr>
    </w:p>
    <w:p w14:paraId="75466B8E" w14:textId="77777777" w:rsidR="00A84851" w:rsidRPr="000E641D" w:rsidRDefault="00A84851" w:rsidP="00A84851">
      <w:pPr>
        <w:suppressAutoHyphens/>
        <w:spacing w:line="360" w:lineRule="auto"/>
        <w:rPr>
          <w:rFonts w:ascii="Verdana" w:hAnsi="Verdana"/>
          <w:b/>
          <w:sz w:val="36"/>
          <w:szCs w:val="36"/>
          <w:lang w:val="fr-FR"/>
        </w:rPr>
      </w:pPr>
    </w:p>
    <w:p w14:paraId="220A5D3E" w14:textId="3D0153D1" w:rsidR="00B52589" w:rsidRPr="000E641D" w:rsidRDefault="00B52589" w:rsidP="00A84851">
      <w:pPr>
        <w:suppressAutoHyphens/>
        <w:spacing w:line="360" w:lineRule="auto"/>
        <w:rPr>
          <w:rFonts w:ascii="Verdana" w:hAnsi="Verdana"/>
          <w:b/>
          <w:sz w:val="36"/>
          <w:szCs w:val="36"/>
          <w:lang w:val="fr-FR"/>
        </w:rPr>
      </w:pPr>
      <w:r w:rsidRPr="000E641D">
        <w:rPr>
          <w:rFonts w:ascii="Verdana" w:hAnsi="Verdana"/>
          <w:b/>
          <w:sz w:val="36"/>
          <w:szCs w:val="36"/>
          <w:lang w:val="fr-FR"/>
        </w:rPr>
        <w:t xml:space="preserve">Basware </w:t>
      </w:r>
      <w:r w:rsidR="003B66AF">
        <w:rPr>
          <w:rFonts w:ascii="Verdana" w:hAnsi="Verdana"/>
          <w:b/>
          <w:sz w:val="36"/>
          <w:szCs w:val="36"/>
          <w:lang w:val="fr-FR"/>
        </w:rPr>
        <w:t>rehausse,</w:t>
      </w:r>
      <w:r w:rsidR="000E641D" w:rsidRPr="000E641D">
        <w:rPr>
          <w:rFonts w:ascii="Verdana" w:hAnsi="Verdana"/>
          <w:b/>
          <w:sz w:val="36"/>
          <w:szCs w:val="36"/>
          <w:lang w:val="fr-FR"/>
        </w:rPr>
        <w:t xml:space="preserve"> </w:t>
      </w:r>
      <w:r w:rsidR="000E641D">
        <w:rPr>
          <w:rFonts w:ascii="Verdana" w:hAnsi="Verdana"/>
          <w:b/>
          <w:sz w:val="36"/>
          <w:szCs w:val="36"/>
          <w:lang w:val="fr-FR"/>
        </w:rPr>
        <w:t>avec</w:t>
      </w:r>
      <w:r w:rsidRPr="000E641D">
        <w:rPr>
          <w:rFonts w:ascii="Verdana" w:hAnsi="Verdana"/>
          <w:b/>
          <w:sz w:val="36"/>
          <w:szCs w:val="36"/>
          <w:lang w:val="fr-FR"/>
        </w:rPr>
        <w:t xml:space="preserve"> #SuperFinance</w:t>
      </w:r>
      <w:r w:rsidR="003B66AF">
        <w:rPr>
          <w:rFonts w:ascii="Verdana" w:hAnsi="Verdana"/>
          <w:b/>
          <w:sz w:val="36"/>
          <w:szCs w:val="36"/>
          <w:lang w:val="fr-FR"/>
        </w:rPr>
        <w:t>,</w:t>
      </w:r>
      <w:r w:rsidRPr="000E641D">
        <w:rPr>
          <w:rFonts w:ascii="Verdana" w:hAnsi="Verdana"/>
          <w:b/>
          <w:sz w:val="36"/>
          <w:szCs w:val="36"/>
          <w:lang w:val="fr-FR"/>
        </w:rPr>
        <w:t xml:space="preserve"> </w:t>
      </w:r>
      <w:r w:rsidR="000E641D" w:rsidRPr="000E641D">
        <w:rPr>
          <w:rFonts w:ascii="Verdana" w:hAnsi="Verdana"/>
          <w:b/>
          <w:sz w:val="36"/>
          <w:szCs w:val="36"/>
          <w:lang w:val="fr-FR"/>
        </w:rPr>
        <w:t>le niveau de l’administration financière</w:t>
      </w:r>
    </w:p>
    <w:p w14:paraId="02A7E32D" w14:textId="77777777" w:rsidR="00B52589" w:rsidRPr="000E641D" w:rsidRDefault="00B52589" w:rsidP="00A84851">
      <w:pPr>
        <w:suppressAutoHyphens/>
        <w:spacing w:line="360" w:lineRule="auto"/>
        <w:rPr>
          <w:rFonts w:ascii="Verdana" w:hAnsi="Verdana"/>
          <w:lang w:val="fr-FR"/>
        </w:rPr>
      </w:pPr>
    </w:p>
    <w:p w14:paraId="7DC2EC0B" w14:textId="697869C3" w:rsidR="00B52589" w:rsidRPr="000E641D" w:rsidRDefault="00A84851" w:rsidP="00A84851">
      <w:pPr>
        <w:suppressAutoHyphens/>
        <w:spacing w:line="360" w:lineRule="auto"/>
        <w:rPr>
          <w:rFonts w:ascii="Verdana" w:hAnsi="Verdana"/>
          <w:b/>
          <w:sz w:val="20"/>
          <w:szCs w:val="20"/>
          <w:lang w:val="fr-FR"/>
        </w:rPr>
      </w:pPr>
      <w:r w:rsidRPr="000E641D">
        <w:rPr>
          <w:rFonts w:ascii="Verdana" w:hAnsi="Verdana"/>
          <w:sz w:val="20"/>
          <w:szCs w:val="20"/>
          <w:lang w:val="fr-FR"/>
        </w:rPr>
        <w:t>Erembodegem</w:t>
      </w:r>
      <w:r w:rsidR="00B52589" w:rsidRPr="000E641D">
        <w:rPr>
          <w:rFonts w:ascii="Verdana" w:hAnsi="Verdana"/>
          <w:sz w:val="20"/>
          <w:szCs w:val="20"/>
          <w:lang w:val="fr-FR"/>
        </w:rPr>
        <w:t xml:space="preserve">, </w:t>
      </w:r>
      <w:r w:rsidR="000E641D" w:rsidRPr="000E641D">
        <w:rPr>
          <w:rFonts w:ascii="Verdana" w:hAnsi="Verdana"/>
          <w:sz w:val="20"/>
          <w:szCs w:val="20"/>
          <w:lang w:val="fr-FR"/>
        </w:rPr>
        <w:t xml:space="preserve">le </w:t>
      </w:r>
      <w:r w:rsidRPr="000E641D">
        <w:rPr>
          <w:rFonts w:ascii="Verdana" w:hAnsi="Verdana"/>
          <w:sz w:val="20"/>
          <w:szCs w:val="20"/>
          <w:lang w:val="fr-FR"/>
        </w:rPr>
        <w:t>29</w:t>
      </w:r>
      <w:r w:rsidR="00B52589" w:rsidRPr="000E641D">
        <w:rPr>
          <w:rFonts w:ascii="Verdana" w:hAnsi="Verdana"/>
          <w:sz w:val="20"/>
          <w:szCs w:val="20"/>
          <w:lang w:val="fr-FR"/>
        </w:rPr>
        <w:t xml:space="preserve"> ma</w:t>
      </w:r>
      <w:r w:rsidR="000E641D" w:rsidRPr="000E641D">
        <w:rPr>
          <w:rFonts w:ascii="Verdana" w:hAnsi="Verdana"/>
          <w:sz w:val="20"/>
          <w:szCs w:val="20"/>
          <w:lang w:val="fr-FR"/>
        </w:rPr>
        <w:t>rs</w:t>
      </w:r>
      <w:r w:rsidR="00B52589" w:rsidRPr="000E641D">
        <w:rPr>
          <w:rFonts w:ascii="Verdana" w:hAnsi="Verdana"/>
          <w:sz w:val="20"/>
          <w:szCs w:val="20"/>
          <w:lang w:val="fr-FR"/>
        </w:rPr>
        <w:t xml:space="preserve"> 2018 </w:t>
      </w:r>
      <w:r w:rsidR="00930F86" w:rsidRPr="000E641D">
        <w:rPr>
          <w:rFonts w:ascii="Verdana" w:hAnsi="Verdana"/>
          <w:sz w:val="20"/>
          <w:szCs w:val="20"/>
          <w:lang w:val="fr-FR"/>
        </w:rPr>
        <w:t>–</w:t>
      </w:r>
      <w:r w:rsidR="00493FA7" w:rsidRPr="000E641D">
        <w:rPr>
          <w:rFonts w:ascii="Verdana" w:hAnsi="Verdana"/>
          <w:b/>
          <w:sz w:val="20"/>
          <w:szCs w:val="20"/>
          <w:lang w:val="fr-FR"/>
        </w:rPr>
        <w:t xml:space="preserve"> Basware </w:t>
      </w:r>
      <w:r w:rsidR="003B66AF">
        <w:rPr>
          <w:rFonts w:ascii="Verdana" w:hAnsi="Verdana"/>
          <w:b/>
          <w:sz w:val="20"/>
          <w:szCs w:val="20"/>
          <w:lang w:val="fr-FR"/>
        </w:rPr>
        <w:t>se porte fort</w:t>
      </w:r>
      <w:r w:rsidR="000E641D" w:rsidRPr="000E641D">
        <w:rPr>
          <w:rFonts w:ascii="Verdana" w:hAnsi="Verdana"/>
          <w:b/>
          <w:sz w:val="20"/>
          <w:szCs w:val="20"/>
          <w:lang w:val="fr-FR"/>
        </w:rPr>
        <w:t xml:space="preserve"> qu’avec </w:t>
      </w:r>
      <w:r w:rsidR="00493FA7" w:rsidRPr="000E641D">
        <w:rPr>
          <w:rFonts w:ascii="Verdana" w:hAnsi="Verdana"/>
          <w:b/>
          <w:sz w:val="20"/>
          <w:szCs w:val="20"/>
          <w:lang w:val="fr-FR"/>
        </w:rPr>
        <w:t>#SuperFinance</w:t>
      </w:r>
      <w:r w:rsidR="000E641D" w:rsidRPr="000E641D">
        <w:rPr>
          <w:rFonts w:ascii="Verdana" w:hAnsi="Verdana"/>
          <w:b/>
          <w:sz w:val="20"/>
          <w:szCs w:val="20"/>
          <w:lang w:val="fr-FR"/>
        </w:rPr>
        <w:t xml:space="preserve">, les entreprises amélioreront à un rythme </w:t>
      </w:r>
      <w:r w:rsidR="003B66AF">
        <w:rPr>
          <w:rFonts w:ascii="Verdana" w:hAnsi="Verdana"/>
          <w:b/>
          <w:sz w:val="20"/>
          <w:szCs w:val="20"/>
          <w:lang w:val="fr-FR"/>
        </w:rPr>
        <w:t>accéléré</w:t>
      </w:r>
      <w:r w:rsidR="000E641D" w:rsidRPr="000E641D">
        <w:rPr>
          <w:rFonts w:ascii="Verdana" w:hAnsi="Verdana"/>
          <w:b/>
          <w:sz w:val="20"/>
          <w:szCs w:val="20"/>
          <w:lang w:val="fr-FR"/>
        </w:rPr>
        <w:t xml:space="preserve"> les prestations de leur administration financière</w:t>
      </w:r>
      <w:r w:rsidR="00493FA7" w:rsidRPr="000E641D">
        <w:rPr>
          <w:rFonts w:ascii="Verdana" w:hAnsi="Verdana"/>
          <w:b/>
          <w:sz w:val="20"/>
          <w:szCs w:val="20"/>
          <w:lang w:val="fr-FR"/>
        </w:rPr>
        <w:t xml:space="preserve">. #SuperFinance </w:t>
      </w:r>
      <w:r w:rsidR="000E641D" w:rsidRPr="000E641D">
        <w:rPr>
          <w:rFonts w:ascii="Verdana" w:hAnsi="Verdana"/>
          <w:b/>
          <w:sz w:val="20"/>
          <w:szCs w:val="20"/>
          <w:lang w:val="fr-FR"/>
        </w:rPr>
        <w:t xml:space="preserve">est synonyme d’une </w:t>
      </w:r>
      <w:r w:rsidR="000E641D">
        <w:rPr>
          <w:rFonts w:ascii="Verdana" w:hAnsi="Verdana"/>
          <w:b/>
          <w:sz w:val="20"/>
          <w:szCs w:val="20"/>
          <w:lang w:val="fr-FR"/>
        </w:rPr>
        <w:t xml:space="preserve">administration financière en nuage avec un processus </w:t>
      </w:r>
      <w:proofErr w:type="spellStart"/>
      <w:r w:rsidR="00880E39" w:rsidRPr="00880652">
        <w:rPr>
          <w:rFonts w:ascii="Verdana" w:hAnsi="Verdana"/>
          <w:b/>
          <w:i/>
          <w:sz w:val="20"/>
          <w:szCs w:val="20"/>
          <w:lang w:val="fr-FR"/>
        </w:rPr>
        <w:t>purchase</w:t>
      </w:r>
      <w:proofErr w:type="spellEnd"/>
      <w:r w:rsidR="00880652">
        <w:rPr>
          <w:rFonts w:ascii="Verdana" w:hAnsi="Verdana"/>
          <w:b/>
          <w:i/>
          <w:sz w:val="20"/>
          <w:szCs w:val="20"/>
          <w:lang w:val="fr-FR"/>
        </w:rPr>
        <w:t>-</w:t>
      </w:r>
      <w:r w:rsidR="00880E39" w:rsidRPr="00880652">
        <w:rPr>
          <w:rFonts w:ascii="Verdana" w:hAnsi="Verdana"/>
          <w:b/>
          <w:i/>
          <w:sz w:val="20"/>
          <w:szCs w:val="20"/>
          <w:lang w:val="fr-FR"/>
        </w:rPr>
        <w:t>to</w:t>
      </w:r>
      <w:r w:rsidR="00880652">
        <w:rPr>
          <w:rFonts w:ascii="Verdana" w:hAnsi="Verdana"/>
          <w:b/>
          <w:i/>
          <w:sz w:val="20"/>
          <w:szCs w:val="20"/>
          <w:lang w:val="fr-FR"/>
        </w:rPr>
        <w:t>-</w:t>
      </w:r>
      <w:proofErr w:type="spellStart"/>
      <w:r w:rsidR="00880E39" w:rsidRPr="00880652">
        <w:rPr>
          <w:rFonts w:ascii="Verdana" w:hAnsi="Verdana"/>
          <w:b/>
          <w:i/>
          <w:sz w:val="20"/>
          <w:szCs w:val="20"/>
          <w:lang w:val="fr-FR"/>
        </w:rPr>
        <w:t>pay</w:t>
      </w:r>
      <w:proofErr w:type="spellEnd"/>
      <w:r w:rsidR="003B66AF">
        <w:rPr>
          <w:rFonts w:ascii="Verdana" w:hAnsi="Verdana"/>
          <w:b/>
          <w:sz w:val="20"/>
          <w:szCs w:val="20"/>
          <w:lang w:val="fr-FR"/>
        </w:rPr>
        <w:t xml:space="preserve"> efficace, grâce à</w:t>
      </w:r>
      <w:r w:rsidR="000E641D">
        <w:rPr>
          <w:rFonts w:ascii="Verdana" w:hAnsi="Verdana"/>
          <w:b/>
          <w:sz w:val="20"/>
          <w:szCs w:val="20"/>
          <w:lang w:val="fr-FR"/>
        </w:rPr>
        <w:t xml:space="preserve"> l’intelligence artificielle</w:t>
      </w:r>
      <w:r w:rsidR="00B52589" w:rsidRPr="000E641D">
        <w:rPr>
          <w:rFonts w:ascii="Verdana" w:hAnsi="Verdana"/>
          <w:b/>
          <w:sz w:val="20"/>
          <w:szCs w:val="20"/>
          <w:lang w:val="fr-FR"/>
        </w:rPr>
        <w:t>.</w:t>
      </w:r>
    </w:p>
    <w:p w14:paraId="39E652C4" w14:textId="77777777" w:rsidR="00B52589" w:rsidRPr="000E641D" w:rsidRDefault="00B52589" w:rsidP="00A84851">
      <w:pPr>
        <w:suppressAutoHyphens/>
        <w:spacing w:line="360" w:lineRule="auto"/>
        <w:rPr>
          <w:rFonts w:ascii="Verdana" w:hAnsi="Verdana"/>
          <w:sz w:val="20"/>
          <w:szCs w:val="20"/>
          <w:lang w:val="fr-FR"/>
        </w:rPr>
      </w:pPr>
    </w:p>
    <w:p w14:paraId="540201D8" w14:textId="576E5E99" w:rsidR="00B52589" w:rsidRPr="008B0125" w:rsidRDefault="000E641D" w:rsidP="00A84851">
      <w:pPr>
        <w:suppressAutoHyphens/>
        <w:spacing w:line="360" w:lineRule="auto"/>
        <w:rPr>
          <w:rFonts w:ascii="Verdana" w:hAnsi="Verdana"/>
          <w:sz w:val="20"/>
          <w:szCs w:val="20"/>
          <w:lang w:val="fr-FR"/>
        </w:rPr>
      </w:pPr>
      <w:r w:rsidRPr="000E641D">
        <w:rPr>
          <w:rFonts w:ascii="Verdana" w:hAnsi="Verdana"/>
          <w:sz w:val="20"/>
          <w:szCs w:val="20"/>
          <w:lang w:val="fr-FR"/>
        </w:rPr>
        <w:t>Les experts financiers de cette ‘ère nouvelle’ misent sur l’avenir</w:t>
      </w:r>
      <w:r w:rsidR="00B52589" w:rsidRPr="000E641D">
        <w:rPr>
          <w:rFonts w:ascii="Verdana" w:hAnsi="Verdana"/>
          <w:sz w:val="20"/>
          <w:szCs w:val="20"/>
          <w:lang w:val="fr-FR"/>
        </w:rPr>
        <w:t xml:space="preserve">. </w:t>
      </w:r>
      <w:r w:rsidRPr="008B0125">
        <w:rPr>
          <w:rFonts w:ascii="Verdana" w:hAnsi="Verdana"/>
          <w:sz w:val="20"/>
          <w:szCs w:val="20"/>
          <w:lang w:val="fr-FR"/>
        </w:rPr>
        <w:t>Ils prévoient que la combinaison d</w:t>
      </w:r>
      <w:r w:rsidR="003B66AF">
        <w:rPr>
          <w:rFonts w:ascii="Verdana" w:hAnsi="Verdana"/>
          <w:sz w:val="20"/>
          <w:szCs w:val="20"/>
          <w:lang w:val="fr-FR"/>
        </w:rPr>
        <w:t>’</w:t>
      </w:r>
      <w:r w:rsidRPr="008B0125">
        <w:rPr>
          <w:rFonts w:ascii="Verdana" w:hAnsi="Verdana"/>
          <w:sz w:val="20"/>
          <w:szCs w:val="20"/>
          <w:lang w:val="fr-FR"/>
        </w:rPr>
        <w:t>intelligence artificielle et d’</w:t>
      </w:r>
      <w:r w:rsidR="008B0125" w:rsidRPr="008B0125">
        <w:rPr>
          <w:rFonts w:ascii="Verdana" w:hAnsi="Verdana"/>
          <w:sz w:val="20"/>
          <w:szCs w:val="20"/>
          <w:lang w:val="fr-FR"/>
        </w:rPr>
        <w:t>intelligence humaine profitera au secteur financi</w:t>
      </w:r>
      <w:r w:rsidR="003B66AF">
        <w:rPr>
          <w:rFonts w:ascii="Verdana" w:hAnsi="Verdana"/>
          <w:sz w:val="20"/>
          <w:szCs w:val="20"/>
          <w:lang w:val="fr-FR"/>
        </w:rPr>
        <w:t>er</w:t>
      </w:r>
      <w:r w:rsidR="008B0125" w:rsidRPr="008B0125">
        <w:rPr>
          <w:rFonts w:ascii="Verdana" w:hAnsi="Verdana"/>
          <w:sz w:val="20"/>
          <w:szCs w:val="20"/>
          <w:lang w:val="fr-FR"/>
        </w:rPr>
        <w:t xml:space="preserve"> du fait qu’elle permettra de prendre d’importantes décisions </w:t>
      </w:r>
      <w:r w:rsidR="003B66AF">
        <w:rPr>
          <w:rFonts w:ascii="Verdana" w:hAnsi="Verdana"/>
          <w:sz w:val="20"/>
          <w:szCs w:val="20"/>
          <w:lang w:val="fr-FR"/>
        </w:rPr>
        <w:t>en se basant sur</w:t>
      </w:r>
      <w:r w:rsidR="008B0125" w:rsidRPr="008B0125">
        <w:rPr>
          <w:rFonts w:ascii="Verdana" w:hAnsi="Verdana"/>
          <w:sz w:val="20"/>
          <w:szCs w:val="20"/>
          <w:lang w:val="fr-FR"/>
        </w:rPr>
        <w:t xml:space="preserve"> de</w:t>
      </w:r>
      <w:r w:rsidR="003B66AF">
        <w:rPr>
          <w:rFonts w:ascii="Verdana" w:hAnsi="Verdana"/>
          <w:sz w:val="20"/>
          <w:szCs w:val="20"/>
          <w:lang w:val="fr-FR"/>
        </w:rPr>
        <w:t>s</w:t>
      </w:r>
      <w:r w:rsidR="008B0125" w:rsidRPr="008B0125">
        <w:rPr>
          <w:rFonts w:ascii="Verdana" w:hAnsi="Verdana"/>
          <w:sz w:val="20"/>
          <w:szCs w:val="20"/>
          <w:lang w:val="fr-FR"/>
        </w:rPr>
        <w:t xml:space="preserve"> données fiables</w:t>
      </w:r>
      <w:r w:rsidR="00B52589" w:rsidRPr="008B0125">
        <w:rPr>
          <w:rFonts w:ascii="Verdana" w:hAnsi="Verdana"/>
          <w:sz w:val="20"/>
          <w:szCs w:val="20"/>
          <w:lang w:val="fr-FR"/>
        </w:rPr>
        <w:t>.</w:t>
      </w:r>
    </w:p>
    <w:p w14:paraId="6C0D90BC" w14:textId="77777777" w:rsidR="00B52589" w:rsidRPr="008B0125" w:rsidRDefault="00B52589" w:rsidP="00A84851">
      <w:pPr>
        <w:suppressAutoHyphens/>
        <w:spacing w:line="360" w:lineRule="auto"/>
        <w:rPr>
          <w:rFonts w:ascii="Verdana" w:hAnsi="Verdana"/>
          <w:sz w:val="20"/>
          <w:szCs w:val="20"/>
          <w:lang w:val="fr-FR"/>
        </w:rPr>
      </w:pPr>
    </w:p>
    <w:p w14:paraId="5F767142" w14:textId="18C4BC75" w:rsidR="00B52589" w:rsidRPr="008B0125" w:rsidRDefault="008B0125" w:rsidP="00A84851">
      <w:pPr>
        <w:suppressAutoHyphens/>
        <w:spacing w:line="360" w:lineRule="auto"/>
        <w:rPr>
          <w:rFonts w:ascii="Verdana" w:hAnsi="Verdana"/>
          <w:sz w:val="20"/>
          <w:szCs w:val="20"/>
          <w:lang w:val="fr-FR"/>
        </w:rPr>
      </w:pPr>
      <w:r>
        <w:rPr>
          <w:rFonts w:ascii="Verdana" w:hAnsi="Verdana"/>
          <w:sz w:val="20"/>
          <w:szCs w:val="20"/>
          <w:lang w:val="fr-FR"/>
        </w:rPr>
        <w:t>« </w:t>
      </w:r>
      <w:r w:rsidRPr="008B0125">
        <w:rPr>
          <w:rFonts w:ascii="Verdana" w:hAnsi="Verdana"/>
          <w:sz w:val="20"/>
          <w:szCs w:val="20"/>
          <w:lang w:val="fr-FR"/>
        </w:rPr>
        <w:t xml:space="preserve">L’administration financière </w:t>
      </w:r>
      <w:r w:rsidR="002F6F82" w:rsidRPr="008B0125">
        <w:rPr>
          <w:rFonts w:ascii="Verdana" w:hAnsi="Verdana"/>
          <w:sz w:val="20"/>
          <w:szCs w:val="20"/>
          <w:lang w:val="fr-FR"/>
        </w:rPr>
        <w:t>‘surcharg</w:t>
      </w:r>
      <w:r w:rsidRPr="008B0125">
        <w:rPr>
          <w:rFonts w:ascii="Verdana" w:hAnsi="Verdana"/>
          <w:sz w:val="20"/>
          <w:szCs w:val="20"/>
          <w:lang w:val="fr-FR"/>
        </w:rPr>
        <w:t>ée</w:t>
      </w:r>
      <w:r w:rsidR="002F6F82" w:rsidRPr="008B0125">
        <w:rPr>
          <w:rFonts w:ascii="Verdana" w:hAnsi="Verdana"/>
          <w:sz w:val="20"/>
          <w:szCs w:val="20"/>
          <w:lang w:val="fr-FR"/>
        </w:rPr>
        <w:t>’</w:t>
      </w:r>
      <w:r w:rsidR="00B52589" w:rsidRPr="008B0125">
        <w:rPr>
          <w:rFonts w:ascii="Verdana" w:hAnsi="Verdana"/>
          <w:sz w:val="20"/>
          <w:szCs w:val="20"/>
          <w:lang w:val="fr-FR"/>
        </w:rPr>
        <w:t xml:space="preserve"> </w:t>
      </w:r>
      <w:r w:rsidRPr="008B0125">
        <w:rPr>
          <w:rFonts w:ascii="Verdana" w:hAnsi="Verdana"/>
          <w:sz w:val="20"/>
          <w:szCs w:val="20"/>
          <w:lang w:val="fr-FR"/>
        </w:rPr>
        <w:t>de l’</w:t>
      </w:r>
      <w:r>
        <w:rPr>
          <w:rFonts w:ascii="Verdana" w:hAnsi="Verdana"/>
          <w:sz w:val="20"/>
          <w:szCs w:val="20"/>
          <w:lang w:val="fr-FR"/>
        </w:rPr>
        <w:t xml:space="preserve">avenir profitera </w:t>
      </w:r>
      <w:r w:rsidRPr="008B0125">
        <w:rPr>
          <w:rFonts w:ascii="Verdana" w:hAnsi="Verdana"/>
          <w:sz w:val="20"/>
          <w:szCs w:val="20"/>
          <w:lang w:val="fr-FR"/>
        </w:rPr>
        <w:t xml:space="preserve">un maximum de </w:t>
      </w:r>
      <w:r w:rsidR="00880652">
        <w:rPr>
          <w:rFonts w:ascii="Verdana" w:hAnsi="Verdana"/>
          <w:sz w:val="20"/>
          <w:szCs w:val="20"/>
          <w:lang w:val="fr-FR"/>
        </w:rPr>
        <w:t>la</w:t>
      </w:r>
      <w:r>
        <w:rPr>
          <w:rFonts w:ascii="Verdana" w:hAnsi="Verdana"/>
          <w:sz w:val="20"/>
          <w:szCs w:val="20"/>
          <w:lang w:val="fr-FR"/>
        </w:rPr>
        <w:t xml:space="preserve"> nouvelle</w:t>
      </w:r>
      <w:r w:rsidRPr="008B0125">
        <w:rPr>
          <w:rFonts w:ascii="Verdana" w:hAnsi="Verdana"/>
          <w:sz w:val="20"/>
          <w:szCs w:val="20"/>
          <w:lang w:val="fr-FR"/>
        </w:rPr>
        <w:t xml:space="preserve"> technologie. </w:t>
      </w:r>
      <w:r>
        <w:rPr>
          <w:rFonts w:ascii="Verdana" w:hAnsi="Verdana"/>
          <w:sz w:val="20"/>
          <w:szCs w:val="20"/>
          <w:lang w:val="fr-FR"/>
        </w:rPr>
        <w:t>Ainsi, l</w:t>
      </w:r>
      <w:r w:rsidRPr="008B0125">
        <w:rPr>
          <w:rFonts w:ascii="Verdana" w:hAnsi="Verdana"/>
          <w:sz w:val="20"/>
          <w:szCs w:val="20"/>
          <w:lang w:val="fr-FR"/>
        </w:rPr>
        <w:t>es données du</w:t>
      </w:r>
      <w:r w:rsidR="00B52589" w:rsidRPr="008B0125">
        <w:rPr>
          <w:rFonts w:ascii="Verdana" w:hAnsi="Verdana"/>
          <w:sz w:val="20"/>
          <w:szCs w:val="20"/>
          <w:lang w:val="fr-FR"/>
        </w:rPr>
        <w:t xml:space="preserve"> #SuperFinance </w:t>
      </w:r>
      <w:r w:rsidRPr="008B0125">
        <w:rPr>
          <w:rFonts w:ascii="Verdana" w:hAnsi="Verdana"/>
          <w:sz w:val="20"/>
          <w:szCs w:val="20"/>
          <w:lang w:val="fr-FR"/>
        </w:rPr>
        <w:t>pourront être a</w:t>
      </w:r>
      <w:r>
        <w:rPr>
          <w:rFonts w:ascii="Verdana" w:hAnsi="Verdana"/>
          <w:sz w:val="20"/>
          <w:szCs w:val="20"/>
          <w:lang w:val="fr-FR"/>
        </w:rPr>
        <w:t xml:space="preserve">nalysées et servir de base pour lancer des innovations. </w:t>
      </w:r>
      <w:r w:rsidRPr="008B0125">
        <w:rPr>
          <w:rFonts w:ascii="Verdana" w:hAnsi="Verdana"/>
          <w:sz w:val="20"/>
          <w:szCs w:val="20"/>
          <w:lang w:val="fr-FR"/>
        </w:rPr>
        <w:t xml:space="preserve">Lorsque les administrations financières sont </w:t>
      </w:r>
      <w:r>
        <w:rPr>
          <w:rFonts w:ascii="Verdana" w:hAnsi="Verdana"/>
          <w:sz w:val="20"/>
          <w:szCs w:val="20"/>
          <w:lang w:val="fr-FR"/>
        </w:rPr>
        <w:t xml:space="preserve">correctement </w:t>
      </w:r>
      <w:r w:rsidRPr="008B0125">
        <w:rPr>
          <w:rFonts w:ascii="Verdana" w:hAnsi="Verdana"/>
          <w:sz w:val="20"/>
          <w:szCs w:val="20"/>
          <w:lang w:val="fr-FR"/>
        </w:rPr>
        <w:t>facilité</w:t>
      </w:r>
      <w:r>
        <w:rPr>
          <w:rFonts w:ascii="Verdana" w:hAnsi="Verdana"/>
          <w:sz w:val="20"/>
          <w:szCs w:val="20"/>
          <w:lang w:val="fr-FR"/>
        </w:rPr>
        <w:t>e</w:t>
      </w:r>
      <w:r w:rsidRPr="008B0125">
        <w:rPr>
          <w:rFonts w:ascii="Verdana" w:hAnsi="Verdana"/>
          <w:sz w:val="20"/>
          <w:szCs w:val="20"/>
          <w:lang w:val="fr-FR"/>
        </w:rPr>
        <w:t xml:space="preserve">s, les activités des entreprises </w:t>
      </w:r>
      <w:r>
        <w:rPr>
          <w:rFonts w:ascii="Verdana" w:hAnsi="Verdana"/>
          <w:sz w:val="20"/>
          <w:szCs w:val="20"/>
          <w:lang w:val="fr-FR"/>
        </w:rPr>
        <w:t>peuvent être</w:t>
      </w:r>
      <w:r w:rsidRPr="008B0125">
        <w:rPr>
          <w:rFonts w:ascii="Verdana" w:hAnsi="Verdana"/>
          <w:sz w:val="20"/>
          <w:szCs w:val="20"/>
          <w:lang w:val="fr-FR"/>
        </w:rPr>
        <w:t xml:space="preserve"> </w:t>
      </w:r>
      <w:r>
        <w:rPr>
          <w:rFonts w:ascii="Verdana" w:hAnsi="Verdana"/>
          <w:sz w:val="20"/>
          <w:szCs w:val="20"/>
          <w:lang w:val="fr-FR"/>
        </w:rPr>
        <w:t>rationalisées et le</w:t>
      </w:r>
      <w:r w:rsidR="00880652">
        <w:rPr>
          <w:rFonts w:ascii="Verdana" w:hAnsi="Verdana"/>
          <w:sz w:val="20"/>
          <w:szCs w:val="20"/>
          <w:lang w:val="fr-FR"/>
        </w:rPr>
        <w:t>ur</w:t>
      </w:r>
      <w:r>
        <w:rPr>
          <w:rFonts w:ascii="Verdana" w:hAnsi="Verdana"/>
          <w:sz w:val="20"/>
          <w:szCs w:val="20"/>
          <w:lang w:val="fr-FR"/>
        </w:rPr>
        <w:t xml:space="preserve">s dépenses rendues 100% transparentes grâce aux données </w:t>
      </w:r>
      <w:r w:rsidR="003B66AF">
        <w:rPr>
          <w:rFonts w:ascii="Verdana" w:hAnsi="Verdana"/>
          <w:sz w:val="20"/>
          <w:szCs w:val="20"/>
          <w:lang w:val="fr-FR"/>
        </w:rPr>
        <w:t>collectées</w:t>
      </w:r>
      <w:r w:rsidR="00880652">
        <w:rPr>
          <w:rFonts w:ascii="Verdana" w:hAnsi="Verdana"/>
          <w:sz w:val="20"/>
          <w:szCs w:val="20"/>
          <w:lang w:val="fr-FR"/>
        </w:rPr>
        <w:t>,</w:t>
      </w:r>
      <w:r>
        <w:rPr>
          <w:rFonts w:ascii="Verdana" w:hAnsi="Verdana"/>
          <w:sz w:val="20"/>
          <w:szCs w:val="20"/>
          <w:lang w:val="fr-FR"/>
        </w:rPr>
        <w:t xml:space="preserve"> </w:t>
      </w:r>
      <w:r w:rsidR="003B66AF">
        <w:rPr>
          <w:rFonts w:ascii="Verdana" w:hAnsi="Verdana"/>
          <w:sz w:val="20"/>
          <w:szCs w:val="20"/>
          <w:lang w:val="fr-FR"/>
        </w:rPr>
        <w:t>entre autres</w:t>
      </w:r>
      <w:r w:rsidR="00880652">
        <w:rPr>
          <w:rFonts w:ascii="Verdana" w:hAnsi="Verdana"/>
          <w:sz w:val="20"/>
          <w:szCs w:val="20"/>
          <w:lang w:val="fr-FR"/>
        </w:rPr>
        <w:t>,</w:t>
      </w:r>
      <w:r>
        <w:rPr>
          <w:rFonts w:ascii="Verdana" w:hAnsi="Verdana"/>
          <w:sz w:val="20"/>
          <w:szCs w:val="20"/>
          <w:lang w:val="fr-FR"/>
        </w:rPr>
        <w:t xml:space="preserve"> </w:t>
      </w:r>
      <w:r w:rsidR="003B66AF">
        <w:rPr>
          <w:rFonts w:ascii="Verdana" w:hAnsi="Verdana"/>
          <w:sz w:val="20"/>
          <w:szCs w:val="20"/>
          <w:lang w:val="fr-FR"/>
        </w:rPr>
        <w:t>lors de</w:t>
      </w:r>
      <w:r>
        <w:rPr>
          <w:rFonts w:ascii="Verdana" w:hAnsi="Verdana"/>
          <w:sz w:val="20"/>
          <w:szCs w:val="20"/>
          <w:lang w:val="fr-FR"/>
        </w:rPr>
        <w:t xml:space="preserve"> </w:t>
      </w:r>
      <w:r w:rsidR="00880652">
        <w:rPr>
          <w:rFonts w:ascii="Verdana" w:hAnsi="Verdana"/>
          <w:sz w:val="20"/>
          <w:szCs w:val="20"/>
          <w:lang w:val="fr-FR"/>
        </w:rPr>
        <w:t>l</w:t>
      </w:r>
      <w:r>
        <w:rPr>
          <w:rFonts w:ascii="Verdana" w:hAnsi="Verdana"/>
          <w:sz w:val="20"/>
          <w:szCs w:val="20"/>
          <w:lang w:val="fr-FR"/>
        </w:rPr>
        <w:t>’</w:t>
      </w:r>
      <w:r w:rsidR="00880652">
        <w:rPr>
          <w:rFonts w:ascii="Verdana" w:hAnsi="Verdana"/>
          <w:sz w:val="20"/>
          <w:szCs w:val="20"/>
          <w:lang w:val="fr-FR"/>
        </w:rPr>
        <w:t>adjudication et du</w:t>
      </w:r>
      <w:r>
        <w:rPr>
          <w:rFonts w:ascii="Verdana" w:hAnsi="Verdana"/>
          <w:sz w:val="20"/>
          <w:szCs w:val="20"/>
          <w:lang w:val="fr-FR"/>
        </w:rPr>
        <w:t xml:space="preserve"> financement</w:t>
      </w:r>
      <w:r w:rsidR="00B52589" w:rsidRPr="008B0125">
        <w:rPr>
          <w:rFonts w:ascii="Verdana" w:hAnsi="Verdana"/>
          <w:sz w:val="20"/>
          <w:szCs w:val="20"/>
          <w:lang w:val="fr-FR"/>
        </w:rPr>
        <w:t xml:space="preserve">. </w:t>
      </w:r>
      <w:r w:rsidRPr="008B0125">
        <w:rPr>
          <w:rFonts w:ascii="Verdana" w:hAnsi="Verdana"/>
          <w:sz w:val="20"/>
          <w:szCs w:val="20"/>
          <w:lang w:val="fr-FR"/>
        </w:rPr>
        <w:t>C</w:t>
      </w:r>
      <w:r>
        <w:rPr>
          <w:rFonts w:ascii="Verdana" w:hAnsi="Verdana"/>
          <w:sz w:val="20"/>
          <w:szCs w:val="20"/>
          <w:lang w:val="fr-FR"/>
        </w:rPr>
        <w:t xml:space="preserve">eci ouvre de </w:t>
      </w:r>
      <w:r w:rsidR="00880652">
        <w:rPr>
          <w:rFonts w:ascii="Verdana" w:hAnsi="Verdana"/>
          <w:sz w:val="20"/>
          <w:szCs w:val="20"/>
          <w:lang w:val="fr-FR"/>
        </w:rPr>
        <w:t xml:space="preserve">bien </w:t>
      </w:r>
      <w:r w:rsidR="003B66AF">
        <w:rPr>
          <w:rFonts w:ascii="Verdana" w:hAnsi="Verdana"/>
          <w:sz w:val="20"/>
          <w:szCs w:val="20"/>
          <w:lang w:val="fr-FR"/>
        </w:rPr>
        <w:t>belles</w:t>
      </w:r>
      <w:r>
        <w:rPr>
          <w:rFonts w:ascii="Verdana" w:hAnsi="Verdana"/>
          <w:sz w:val="20"/>
          <w:szCs w:val="20"/>
          <w:lang w:val="fr-FR"/>
        </w:rPr>
        <w:t xml:space="preserve"> perspectives sur le plan concurrentiel », annonce</w:t>
      </w:r>
      <w:r w:rsidR="00B52589" w:rsidRPr="008B0125">
        <w:rPr>
          <w:rFonts w:ascii="Verdana" w:hAnsi="Verdana"/>
          <w:sz w:val="20"/>
          <w:szCs w:val="20"/>
          <w:lang w:val="fr-FR"/>
        </w:rPr>
        <w:t xml:space="preserve"> Teemu Toroi, </w:t>
      </w:r>
      <w:r w:rsidR="002E7E83" w:rsidRPr="008B0125">
        <w:rPr>
          <w:rFonts w:ascii="Verdana" w:hAnsi="Verdana"/>
          <w:sz w:val="20"/>
          <w:szCs w:val="20"/>
          <w:lang w:val="fr-FR"/>
        </w:rPr>
        <w:t xml:space="preserve">Head of Data Services </w:t>
      </w:r>
      <w:r>
        <w:rPr>
          <w:rFonts w:ascii="Verdana" w:hAnsi="Verdana"/>
          <w:sz w:val="20"/>
          <w:szCs w:val="20"/>
          <w:lang w:val="fr-FR"/>
        </w:rPr>
        <w:t>chez</w:t>
      </w:r>
      <w:r w:rsidR="00B52589" w:rsidRPr="008B0125">
        <w:rPr>
          <w:rFonts w:ascii="Verdana" w:hAnsi="Verdana"/>
          <w:sz w:val="20"/>
          <w:szCs w:val="20"/>
          <w:lang w:val="fr-FR"/>
        </w:rPr>
        <w:t xml:space="preserve"> Basware.</w:t>
      </w:r>
    </w:p>
    <w:p w14:paraId="5DE3DFA5" w14:textId="77777777" w:rsidR="00B52589" w:rsidRPr="008B0125" w:rsidRDefault="00B52589" w:rsidP="00A84851">
      <w:pPr>
        <w:suppressAutoHyphens/>
        <w:spacing w:line="360" w:lineRule="auto"/>
        <w:rPr>
          <w:rFonts w:ascii="Verdana" w:hAnsi="Verdana"/>
          <w:sz w:val="20"/>
          <w:szCs w:val="20"/>
          <w:lang w:val="fr-FR"/>
        </w:rPr>
      </w:pPr>
    </w:p>
    <w:p w14:paraId="0A07A1A6" w14:textId="118C031B" w:rsidR="00B52589" w:rsidRPr="008B0125" w:rsidRDefault="008B0125" w:rsidP="00A84851">
      <w:pPr>
        <w:suppressAutoHyphens/>
        <w:spacing w:line="360" w:lineRule="auto"/>
        <w:rPr>
          <w:rFonts w:ascii="Verdana" w:hAnsi="Verdana"/>
          <w:sz w:val="20"/>
          <w:szCs w:val="20"/>
          <w:lang w:val="fr-FR"/>
        </w:rPr>
      </w:pPr>
      <w:r w:rsidRPr="008B0125">
        <w:rPr>
          <w:rFonts w:ascii="Verdana" w:hAnsi="Verdana"/>
          <w:sz w:val="20"/>
          <w:szCs w:val="20"/>
          <w:lang w:val="fr-FR"/>
        </w:rPr>
        <w:t xml:space="preserve">Les données sont la clé de l’avenir ; </w:t>
      </w:r>
      <w:r w:rsidR="00880652">
        <w:rPr>
          <w:rFonts w:ascii="Verdana" w:hAnsi="Verdana"/>
          <w:sz w:val="20"/>
          <w:szCs w:val="20"/>
          <w:lang w:val="fr-FR"/>
        </w:rPr>
        <w:t>il convient donc non seulement de</w:t>
      </w:r>
      <w:r w:rsidRPr="008B0125">
        <w:rPr>
          <w:rFonts w:ascii="Verdana" w:hAnsi="Verdana"/>
          <w:sz w:val="20"/>
          <w:szCs w:val="20"/>
          <w:lang w:val="fr-FR"/>
        </w:rPr>
        <w:t xml:space="preserve"> </w:t>
      </w:r>
      <w:r w:rsidR="00880652">
        <w:rPr>
          <w:rFonts w:ascii="Verdana" w:hAnsi="Verdana"/>
          <w:sz w:val="20"/>
          <w:szCs w:val="20"/>
          <w:lang w:val="fr-FR"/>
        </w:rPr>
        <w:t>recueillir</w:t>
      </w:r>
      <w:r w:rsidRPr="008B0125">
        <w:rPr>
          <w:rFonts w:ascii="Verdana" w:hAnsi="Verdana"/>
          <w:sz w:val="20"/>
          <w:szCs w:val="20"/>
          <w:lang w:val="fr-FR"/>
        </w:rPr>
        <w:t xml:space="preserve"> autant de données que possible, mais aussi </w:t>
      </w:r>
      <w:r>
        <w:rPr>
          <w:rFonts w:ascii="Verdana" w:hAnsi="Verdana"/>
          <w:sz w:val="20"/>
          <w:szCs w:val="20"/>
          <w:lang w:val="fr-FR"/>
        </w:rPr>
        <w:t xml:space="preserve">— et ceci est tout aussi important — </w:t>
      </w:r>
      <w:r w:rsidR="00880652">
        <w:rPr>
          <w:rFonts w:ascii="Verdana" w:hAnsi="Verdana"/>
          <w:sz w:val="20"/>
          <w:szCs w:val="20"/>
          <w:lang w:val="fr-FR"/>
        </w:rPr>
        <w:t xml:space="preserve">de </w:t>
      </w:r>
      <w:r w:rsidRPr="008B0125">
        <w:rPr>
          <w:rFonts w:ascii="Verdana" w:hAnsi="Verdana"/>
          <w:sz w:val="20"/>
          <w:szCs w:val="20"/>
          <w:lang w:val="fr-FR"/>
        </w:rPr>
        <w:t>veill</w:t>
      </w:r>
      <w:r w:rsidR="00880652">
        <w:rPr>
          <w:rFonts w:ascii="Verdana" w:hAnsi="Verdana"/>
          <w:sz w:val="20"/>
          <w:szCs w:val="20"/>
          <w:lang w:val="fr-FR"/>
        </w:rPr>
        <w:t>er</w:t>
      </w:r>
      <w:r w:rsidRPr="008B0125">
        <w:rPr>
          <w:rFonts w:ascii="Verdana" w:hAnsi="Verdana"/>
          <w:sz w:val="20"/>
          <w:szCs w:val="20"/>
          <w:lang w:val="fr-FR"/>
        </w:rPr>
        <w:t xml:space="preserve"> à ce qu’elles soient aussi </w:t>
      </w:r>
      <w:r w:rsidR="00880652">
        <w:rPr>
          <w:rFonts w:ascii="Verdana" w:hAnsi="Verdana"/>
          <w:sz w:val="20"/>
          <w:szCs w:val="20"/>
          <w:lang w:val="fr-FR"/>
        </w:rPr>
        <w:t>détaillées</w:t>
      </w:r>
      <w:r w:rsidRPr="008B0125">
        <w:rPr>
          <w:rFonts w:ascii="Verdana" w:hAnsi="Verdana"/>
          <w:sz w:val="20"/>
          <w:szCs w:val="20"/>
          <w:lang w:val="fr-FR"/>
        </w:rPr>
        <w:t xml:space="preserve"> que possible</w:t>
      </w:r>
      <w:r w:rsidR="00B52589" w:rsidRPr="008B0125">
        <w:rPr>
          <w:rFonts w:ascii="Verdana" w:hAnsi="Verdana"/>
          <w:sz w:val="20"/>
          <w:szCs w:val="20"/>
          <w:lang w:val="fr-FR"/>
        </w:rPr>
        <w:t xml:space="preserve">. </w:t>
      </w:r>
      <w:r w:rsidRPr="008B0125">
        <w:rPr>
          <w:rFonts w:ascii="Verdana" w:hAnsi="Verdana"/>
          <w:sz w:val="20"/>
          <w:szCs w:val="20"/>
          <w:lang w:val="fr-FR"/>
        </w:rPr>
        <w:t>Alors qu’un grand nombre d’entreprises s</w:t>
      </w:r>
      <w:r w:rsidR="003B66AF">
        <w:rPr>
          <w:rFonts w:ascii="Verdana" w:hAnsi="Verdana"/>
          <w:sz w:val="20"/>
          <w:szCs w:val="20"/>
          <w:lang w:val="fr-FR"/>
        </w:rPr>
        <w:t>ont depuis quelques</w:t>
      </w:r>
      <w:r w:rsidR="00880652">
        <w:rPr>
          <w:rFonts w:ascii="Verdana" w:hAnsi="Verdana"/>
          <w:sz w:val="20"/>
          <w:szCs w:val="20"/>
          <w:lang w:val="fr-FR"/>
        </w:rPr>
        <w:t xml:space="preserve"> dernières années convaincues</w:t>
      </w:r>
      <w:r w:rsidRPr="008B0125">
        <w:rPr>
          <w:rFonts w:ascii="Verdana" w:hAnsi="Verdana"/>
          <w:sz w:val="20"/>
          <w:szCs w:val="20"/>
          <w:lang w:val="fr-FR"/>
        </w:rPr>
        <w:t xml:space="preserve"> de l’intérêt de l’automatisation, l’ère financière de l’avenir va exploiter les données complètes collectées par le biais d’un vaste réseau commercial ouvert et fiable</w:t>
      </w:r>
      <w:r w:rsidR="00B52589" w:rsidRPr="008B0125">
        <w:rPr>
          <w:rFonts w:ascii="Verdana" w:hAnsi="Verdana"/>
          <w:sz w:val="20"/>
          <w:szCs w:val="20"/>
          <w:lang w:val="fr-FR"/>
        </w:rPr>
        <w:t>.</w:t>
      </w:r>
    </w:p>
    <w:p w14:paraId="61D11593" w14:textId="77777777" w:rsidR="00B52589" w:rsidRPr="008B0125" w:rsidRDefault="00B52589" w:rsidP="00A84851">
      <w:pPr>
        <w:suppressAutoHyphens/>
        <w:spacing w:line="360" w:lineRule="auto"/>
        <w:rPr>
          <w:rFonts w:ascii="Verdana" w:hAnsi="Verdana"/>
          <w:sz w:val="20"/>
          <w:szCs w:val="20"/>
          <w:lang w:val="fr-FR"/>
        </w:rPr>
      </w:pPr>
    </w:p>
    <w:p w14:paraId="2D35920D" w14:textId="2238991C" w:rsidR="00B52589" w:rsidRDefault="003B66AF" w:rsidP="00A84851">
      <w:pPr>
        <w:suppressAutoHyphens/>
        <w:spacing w:line="360" w:lineRule="auto"/>
        <w:rPr>
          <w:rFonts w:ascii="Verdana" w:hAnsi="Verdana"/>
          <w:sz w:val="20"/>
          <w:szCs w:val="20"/>
          <w:lang w:val="fr-FR"/>
        </w:rPr>
      </w:pPr>
      <w:r>
        <w:rPr>
          <w:rFonts w:ascii="Verdana" w:hAnsi="Verdana"/>
          <w:sz w:val="20"/>
          <w:szCs w:val="20"/>
          <w:lang w:val="fr-FR"/>
        </w:rPr>
        <w:lastRenderedPageBreak/>
        <w:t>Et Toroi de conclure « Quand</w:t>
      </w:r>
      <w:r w:rsidRPr="003B66AF">
        <w:rPr>
          <w:rFonts w:ascii="Verdana" w:hAnsi="Verdana"/>
          <w:sz w:val="20"/>
          <w:szCs w:val="20"/>
          <w:lang w:val="fr-FR"/>
        </w:rPr>
        <w:t xml:space="preserve"> les données principales des processus</w:t>
      </w:r>
      <w:r w:rsidR="00B52589" w:rsidRPr="003B66AF">
        <w:rPr>
          <w:rFonts w:ascii="Verdana" w:hAnsi="Verdana"/>
          <w:sz w:val="20"/>
          <w:szCs w:val="20"/>
          <w:lang w:val="fr-FR"/>
        </w:rPr>
        <w:t xml:space="preserve"> </w:t>
      </w:r>
      <w:r w:rsidR="00B52589" w:rsidRPr="00880652">
        <w:rPr>
          <w:rFonts w:ascii="Verdana" w:hAnsi="Verdana"/>
          <w:i/>
          <w:sz w:val="20"/>
          <w:szCs w:val="20"/>
          <w:lang w:val="fr-FR"/>
        </w:rPr>
        <w:t>purchase-to-pay</w:t>
      </w:r>
      <w:r w:rsidRPr="003B66AF">
        <w:rPr>
          <w:rFonts w:ascii="Verdana" w:hAnsi="Verdana"/>
          <w:sz w:val="20"/>
          <w:szCs w:val="20"/>
          <w:lang w:val="fr-FR"/>
        </w:rPr>
        <w:t xml:space="preserve"> </w:t>
      </w:r>
      <w:r>
        <w:rPr>
          <w:rFonts w:ascii="Verdana" w:hAnsi="Verdana"/>
          <w:sz w:val="20"/>
          <w:szCs w:val="20"/>
          <w:lang w:val="fr-FR"/>
        </w:rPr>
        <w:t xml:space="preserve">ne </w:t>
      </w:r>
      <w:r w:rsidRPr="003B66AF">
        <w:rPr>
          <w:rFonts w:ascii="Verdana" w:hAnsi="Verdana"/>
          <w:sz w:val="20"/>
          <w:szCs w:val="20"/>
          <w:lang w:val="fr-FR"/>
        </w:rPr>
        <w:t>sont</w:t>
      </w:r>
      <w:r>
        <w:rPr>
          <w:rFonts w:ascii="Verdana" w:hAnsi="Verdana"/>
          <w:sz w:val="20"/>
          <w:szCs w:val="20"/>
          <w:lang w:val="fr-FR"/>
        </w:rPr>
        <w:t xml:space="preserve"> que</w:t>
      </w:r>
      <w:r w:rsidRPr="003B66AF">
        <w:rPr>
          <w:rFonts w:ascii="Verdana" w:hAnsi="Verdana"/>
          <w:sz w:val="20"/>
          <w:szCs w:val="20"/>
          <w:lang w:val="fr-FR"/>
        </w:rPr>
        <w:t xml:space="preserve"> de </w:t>
      </w:r>
      <w:r>
        <w:rPr>
          <w:rFonts w:ascii="Verdana" w:hAnsi="Verdana"/>
          <w:sz w:val="20"/>
          <w:szCs w:val="20"/>
          <w:lang w:val="fr-FR"/>
        </w:rPr>
        <w:t>triste</w:t>
      </w:r>
      <w:r w:rsidRPr="003B66AF">
        <w:rPr>
          <w:rFonts w:ascii="Verdana" w:hAnsi="Verdana"/>
          <w:sz w:val="20"/>
          <w:szCs w:val="20"/>
          <w:lang w:val="fr-FR"/>
        </w:rPr>
        <w:t xml:space="preserve"> qualité, </w:t>
      </w:r>
      <w:r>
        <w:rPr>
          <w:rFonts w:ascii="Verdana" w:hAnsi="Verdana"/>
          <w:sz w:val="20"/>
          <w:szCs w:val="20"/>
          <w:lang w:val="fr-FR"/>
        </w:rPr>
        <w:t>l’efficacité</w:t>
      </w:r>
      <w:r w:rsidR="00880652">
        <w:rPr>
          <w:rFonts w:ascii="Verdana" w:hAnsi="Verdana"/>
          <w:sz w:val="20"/>
          <w:szCs w:val="20"/>
          <w:lang w:val="fr-FR"/>
        </w:rPr>
        <w:t xml:space="preserve"> en pâtit</w:t>
      </w:r>
      <w:r>
        <w:rPr>
          <w:rFonts w:ascii="Verdana" w:hAnsi="Verdana"/>
          <w:sz w:val="20"/>
          <w:szCs w:val="20"/>
          <w:lang w:val="fr-FR"/>
        </w:rPr>
        <w:t xml:space="preserve">. Si par contre, les données les plus importantes se trouvent au bon endroit, les flux de paiements </w:t>
      </w:r>
      <w:r w:rsidR="00880652">
        <w:rPr>
          <w:rFonts w:ascii="Verdana" w:hAnsi="Verdana"/>
          <w:sz w:val="20"/>
          <w:szCs w:val="20"/>
          <w:lang w:val="fr-FR"/>
        </w:rPr>
        <w:t xml:space="preserve">(pour ne citer qu’un exemple) </w:t>
      </w:r>
      <w:r>
        <w:rPr>
          <w:rFonts w:ascii="Verdana" w:hAnsi="Verdana"/>
          <w:sz w:val="20"/>
          <w:szCs w:val="20"/>
          <w:lang w:val="fr-FR"/>
        </w:rPr>
        <w:t>s’en trouve</w:t>
      </w:r>
      <w:r w:rsidR="00880652">
        <w:rPr>
          <w:rFonts w:ascii="Verdana" w:hAnsi="Verdana"/>
          <w:sz w:val="20"/>
          <w:szCs w:val="20"/>
          <w:lang w:val="fr-FR"/>
        </w:rPr>
        <w:t>nt</w:t>
      </w:r>
      <w:r>
        <w:rPr>
          <w:rFonts w:ascii="Verdana" w:hAnsi="Verdana"/>
          <w:sz w:val="20"/>
          <w:szCs w:val="20"/>
          <w:lang w:val="fr-FR"/>
        </w:rPr>
        <w:t xml:space="preserve"> nettement mieux. »</w:t>
      </w:r>
    </w:p>
    <w:p w14:paraId="70567C98" w14:textId="40F6C09D" w:rsidR="005F7780" w:rsidRDefault="005F7780" w:rsidP="00A84851">
      <w:pPr>
        <w:suppressAutoHyphens/>
        <w:spacing w:line="360" w:lineRule="auto"/>
        <w:rPr>
          <w:rFonts w:ascii="Verdana" w:hAnsi="Verdana"/>
          <w:sz w:val="20"/>
          <w:szCs w:val="20"/>
          <w:lang w:val="fr-FR"/>
        </w:rPr>
      </w:pPr>
    </w:p>
    <w:p w14:paraId="47BBD651" w14:textId="77777777" w:rsidR="005F7780" w:rsidRPr="00924CBF" w:rsidRDefault="005F7780" w:rsidP="005F7780">
      <w:pPr>
        <w:pStyle w:val="Normaalweb"/>
        <w:spacing w:before="0" w:beforeAutospacing="0" w:after="200" w:afterAutospacing="0" w:line="360" w:lineRule="auto"/>
        <w:rPr>
          <w:rFonts w:ascii="Verdana" w:hAnsi="Verdana"/>
          <w:color w:val="000000"/>
          <w:sz w:val="20"/>
          <w:szCs w:val="20"/>
          <w:lang w:val="fr-FR"/>
        </w:rPr>
      </w:pPr>
      <w:r w:rsidRPr="00924CBF">
        <w:rPr>
          <w:rFonts w:ascii="Verdana" w:hAnsi="Verdana"/>
          <w:b/>
          <w:color w:val="000000"/>
          <w:sz w:val="20"/>
          <w:szCs w:val="20"/>
          <w:lang w:val="fr-FR"/>
        </w:rPr>
        <w:t xml:space="preserve">À propos de </w:t>
      </w:r>
      <w:proofErr w:type="spellStart"/>
      <w:r w:rsidRPr="00924CBF">
        <w:rPr>
          <w:rFonts w:ascii="Verdana" w:hAnsi="Verdana"/>
          <w:b/>
          <w:color w:val="000000"/>
          <w:sz w:val="20"/>
          <w:szCs w:val="20"/>
          <w:lang w:val="fr-FR"/>
        </w:rPr>
        <w:t>Basware</w:t>
      </w:r>
      <w:proofErr w:type="spellEnd"/>
      <w:r w:rsidRPr="00924CBF">
        <w:rPr>
          <w:rFonts w:ascii="Verdana" w:hAnsi="Verdana"/>
          <w:b/>
          <w:color w:val="000000"/>
          <w:sz w:val="20"/>
          <w:szCs w:val="20"/>
          <w:lang w:val="fr-FR"/>
        </w:rPr>
        <w:br/>
      </w:r>
      <w:proofErr w:type="spellStart"/>
      <w:r w:rsidRPr="00924CBF">
        <w:rPr>
          <w:rFonts w:ascii="Verdana" w:hAnsi="Verdana"/>
          <w:color w:val="000000"/>
          <w:sz w:val="20"/>
          <w:szCs w:val="20"/>
          <w:lang w:val="fr-FR"/>
        </w:rPr>
        <w:t>Basware</w:t>
      </w:r>
      <w:proofErr w:type="spellEnd"/>
      <w:r w:rsidRPr="00924CBF">
        <w:rPr>
          <w:rFonts w:ascii="Verdana" w:hAnsi="Verdana"/>
          <w:color w:val="000000"/>
          <w:sz w:val="20"/>
          <w:szCs w:val="20"/>
          <w:lang w:val="fr-FR"/>
        </w:rPr>
        <w:t xml:space="preserve"> est un fournisseur de solutions ouvertes et sécurisées basées sur le Cloud proposant des logiciels </w:t>
      </w:r>
      <w:proofErr w:type="spellStart"/>
      <w:r w:rsidRPr="00924CBF">
        <w:rPr>
          <w:rFonts w:ascii="Verdana" w:hAnsi="Verdana"/>
          <w:color w:val="000000"/>
          <w:sz w:val="20"/>
          <w:szCs w:val="20"/>
          <w:lang w:val="fr-FR"/>
        </w:rPr>
        <w:t>Purchase</w:t>
      </w:r>
      <w:proofErr w:type="spellEnd"/>
      <w:r w:rsidRPr="00924CBF">
        <w:rPr>
          <w:rFonts w:ascii="Verdana" w:hAnsi="Verdana"/>
          <w:color w:val="000000"/>
          <w:sz w:val="20"/>
          <w:szCs w:val="20"/>
          <w:lang w:val="fr-FR"/>
        </w:rPr>
        <w:t>-to-</w:t>
      </w:r>
      <w:proofErr w:type="spellStart"/>
      <w:r w:rsidRPr="00924CBF">
        <w:rPr>
          <w:rFonts w:ascii="Verdana" w:hAnsi="Verdana"/>
          <w:color w:val="000000"/>
          <w:sz w:val="20"/>
          <w:szCs w:val="20"/>
          <w:lang w:val="fr-FR"/>
        </w:rPr>
        <w:t>Pay</w:t>
      </w:r>
      <w:proofErr w:type="spellEnd"/>
      <w:r w:rsidRPr="00924CBF">
        <w:rPr>
          <w:rFonts w:ascii="Verdana" w:hAnsi="Verdana"/>
          <w:color w:val="000000"/>
          <w:sz w:val="20"/>
          <w:szCs w:val="20"/>
          <w:lang w:val="fr-FR"/>
        </w:rPr>
        <w:t xml:space="preserve"> et de facturation électronique aux organisations de toutes tailles. Nous figurons parmi les leaders mondiaux en matière de commerce connecté et optimisons l'efficacité des processus d'achat et de gestion de la comptabilité fournisseurs/clients. Visitez</w:t>
      </w:r>
      <w:r w:rsidRPr="00924CBF">
        <w:rPr>
          <w:rStyle w:val="apple-converted-space"/>
          <w:rFonts w:ascii="Verdana" w:hAnsi="Verdana"/>
          <w:color w:val="000000"/>
          <w:sz w:val="20"/>
          <w:szCs w:val="20"/>
          <w:lang w:val="fr-FR"/>
        </w:rPr>
        <w:t> </w:t>
      </w:r>
      <w:hyperlink r:id="rId5" w:history="1">
        <w:r w:rsidRPr="00924CBF">
          <w:rPr>
            <w:rStyle w:val="Hyperlink"/>
            <w:rFonts w:ascii="Verdana" w:hAnsi="Verdana"/>
            <w:color w:val="954F72"/>
            <w:lang w:val="fr-FR"/>
          </w:rPr>
          <w:t>www.basware.com</w:t>
        </w:r>
      </w:hyperlink>
      <w:r w:rsidRPr="00924CBF">
        <w:rPr>
          <w:rStyle w:val="apple-converted-space"/>
          <w:rFonts w:ascii="Verdana" w:hAnsi="Verdana"/>
          <w:color w:val="000000"/>
          <w:sz w:val="20"/>
          <w:szCs w:val="20"/>
          <w:lang w:val="fr-FR"/>
        </w:rPr>
        <w:t> </w:t>
      </w:r>
      <w:r w:rsidRPr="00924CBF">
        <w:rPr>
          <w:rFonts w:ascii="Verdana" w:hAnsi="Verdana"/>
          <w:color w:val="000000"/>
          <w:sz w:val="20"/>
          <w:szCs w:val="20"/>
          <w:lang w:val="fr-FR"/>
        </w:rPr>
        <w:t xml:space="preserve">pour en savoir plus. </w:t>
      </w:r>
    </w:p>
    <w:p w14:paraId="0C19CF59" w14:textId="77777777" w:rsidR="005F7780" w:rsidRPr="00924CBF" w:rsidRDefault="005F7780" w:rsidP="005F7780">
      <w:pPr>
        <w:pStyle w:val="Normaalweb"/>
        <w:spacing w:before="0" w:beforeAutospacing="0" w:after="200" w:afterAutospacing="0" w:line="360" w:lineRule="auto"/>
        <w:rPr>
          <w:rStyle w:val="Hyperlink"/>
          <w:rFonts w:ascii="Verdana" w:hAnsi="Verdana"/>
          <w:color w:val="000000"/>
          <w:lang w:val="fr-FR"/>
        </w:rPr>
      </w:pPr>
      <w:r w:rsidRPr="00924CBF">
        <w:rPr>
          <w:rFonts w:ascii="Verdana" w:hAnsi="Verdana"/>
          <w:sz w:val="20"/>
          <w:szCs w:val="20"/>
          <w:lang w:val="fr-FR"/>
        </w:rPr>
        <w:t xml:space="preserve">Découvrez comment les opérations </w:t>
      </w:r>
      <w:proofErr w:type="spellStart"/>
      <w:r w:rsidRPr="00924CBF">
        <w:rPr>
          <w:rFonts w:ascii="Verdana" w:hAnsi="Verdana"/>
          <w:sz w:val="20"/>
          <w:szCs w:val="20"/>
          <w:lang w:val="fr-FR"/>
        </w:rPr>
        <w:t>Basware</w:t>
      </w:r>
      <w:proofErr w:type="spellEnd"/>
      <w:r w:rsidRPr="00924CBF">
        <w:rPr>
          <w:rFonts w:ascii="Verdana" w:hAnsi="Verdana"/>
          <w:sz w:val="20"/>
          <w:szCs w:val="20"/>
          <w:lang w:val="fr-FR"/>
        </w:rPr>
        <w:t xml:space="preserve"> simplifient et facilitent la manière de faire des affaires sur </w:t>
      </w:r>
      <w:hyperlink r:id="rId6" w:history="1">
        <w:r w:rsidRPr="00924CBF">
          <w:rPr>
            <w:rStyle w:val="Hyperlink"/>
            <w:rFonts w:ascii="Verdana" w:hAnsi="Verdana"/>
            <w:lang w:val="fr-FR"/>
          </w:rPr>
          <w:t>http://fr.basware.be/</w:t>
        </w:r>
      </w:hyperlink>
      <w:r w:rsidRPr="00924CBF">
        <w:rPr>
          <w:rFonts w:ascii="Verdana" w:hAnsi="Verdana"/>
          <w:sz w:val="20"/>
          <w:szCs w:val="20"/>
          <w:lang w:val="fr-FR"/>
        </w:rPr>
        <w:t xml:space="preserve"> en </w:t>
      </w:r>
      <w:hyperlink r:id="rId7" w:history="1">
        <w:r w:rsidRPr="00924CBF">
          <w:rPr>
            <w:rStyle w:val="Hyperlink"/>
            <w:rFonts w:ascii="Verdana" w:hAnsi="Verdana"/>
            <w:lang w:val="fr-FR"/>
          </w:rPr>
          <w:t>www.twitter.com/basware</w:t>
        </w:r>
      </w:hyperlink>
    </w:p>
    <w:p w14:paraId="55344EB7" w14:textId="77777777" w:rsidR="005F7780" w:rsidRPr="00BF1E1D" w:rsidRDefault="005F7780" w:rsidP="005F7780">
      <w:pPr>
        <w:suppressAutoHyphens/>
        <w:spacing w:after="200" w:line="360" w:lineRule="auto"/>
        <w:rPr>
          <w:rFonts w:ascii="Verdana" w:hAnsi="Verdana"/>
          <w:sz w:val="20"/>
          <w:szCs w:val="20"/>
          <w:lang w:val="fr-FR"/>
        </w:rPr>
      </w:pPr>
      <w:r w:rsidRPr="00924CBF">
        <w:rPr>
          <w:rFonts w:ascii="Verdana" w:hAnsi="Verdana" w:cs="Arial"/>
          <w:b/>
          <w:bCs/>
          <w:sz w:val="20"/>
          <w:szCs w:val="20"/>
          <w:lang w:val="fr-FR"/>
        </w:rPr>
        <w:br/>
        <w:t>Contact presse</w:t>
      </w:r>
      <w:r w:rsidRPr="00924CBF">
        <w:rPr>
          <w:rFonts w:ascii="Verdana" w:hAnsi="Verdana" w:cs="Arial"/>
          <w:b/>
          <w:bCs/>
          <w:sz w:val="20"/>
          <w:szCs w:val="20"/>
          <w:lang w:val="fr-FR"/>
        </w:rPr>
        <w:br/>
      </w:r>
      <w:r w:rsidRPr="00924CBF">
        <w:rPr>
          <w:rFonts w:ascii="Verdana" w:hAnsi="Verdana"/>
          <w:sz w:val="20"/>
          <w:szCs w:val="20"/>
          <w:lang w:val="fr-FR"/>
        </w:rPr>
        <w:t xml:space="preserve">Sandra Van Hauwaert, Square Egg, </w:t>
      </w:r>
      <w:hyperlink r:id="rId8" w:history="1">
        <w:r w:rsidRPr="00924CBF">
          <w:rPr>
            <w:rStyle w:val="Hyperlink"/>
            <w:rFonts w:ascii="Verdana" w:hAnsi="Verdana"/>
            <w:lang w:val="fr-FR"/>
          </w:rPr>
          <w:t>sandra@square-egg.be</w:t>
        </w:r>
      </w:hyperlink>
      <w:r w:rsidRPr="00924CBF">
        <w:rPr>
          <w:rFonts w:ascii="Verdana" w:hAnsi="Verdana"/>
          <w:sz w:val="20"/>
          <w:szCs w:val="20"/>
          <w:lang w:val="fr-FR"/>
        </w:rPr>
        <w:t>, +32 497 25 18 16</w:t>
      </w:r>
      <w:r w:rsidRPr="00924CBF">
        <w:rPr>
          <w:rFonts w:ascii="Verdana" w:hAnsi="Verdana"/>
          <w:sz w:val="20"/>
          <w:szCs w:val="20"/>
          <w:lang w:val="fr-FR"/>
        </w:rPr>
        <w:br/>
      </w:r>
      <w:proofErr w:type="spellStart"/>
      <w:r w:rsidRPr="00924CBF">
        <w:rPr>
          <w:rFonts w:ascii="Verdana" w:hAnsi="Verdana"/>
          <w:sz w:val="20"/>
          <w:szCs w:val="20"/>
          <w:lang w:val="fr-FR"/>
        </w:rPr>
        <w:t>Basware</w:t>
      </w:r>
      <w:proofErr w:type="spellEnd"/>
      <w:r w:rsidRPr="00924CBF">
        <w:rPr>
          <w:rFonts w:ascii="Verdana" w:hAnsi="Verdana"/>
          <w:sz w:val="20"/>
          <w:szCs w:val="20"/>
          <w:lang w:val="fr-FR"/>
        </w:rPr>
        <w:t xml:space="preserve"> : Sharon </w:t>
      </w:r>
      <w:proofErr w:type="spellStart"/>
      <w:r w:rsidRPr="00924CBF">
        <w:rPr>
          <w:rFonts w:ascii="Verdana" w:hAnsi="Verdana"/>
          <w:sz w:val="20"/>
          <w:szCs w:val="20"/>
          <w:lang w:val="fr-FR"/>
        </w:rPr>
        <w:t>Sonck</w:t>
      </w:r>
      <w:proofErr w:type="spellEnd"/>
      <w:r w:rsidRPr="00924CBF">
        <w:rPr>
          <w:rFonts w:ascii="Verdana" w:hAnsi="Verdana"/>
          <w:sz w:val="20"/>
          <w:szCs w:val="20"/>
          <w:lang w:val="fr-FR"/>
        </w:rPr>
        <w:t xml:space="preserve">, Field Marketing Manager </w:t>
      </w:r>
      <w:proofErr w:type="spellStart"/>
      <w:r w:rsidRPr="00924CBF">
        <w:rPr>
          <w:rFonts w:ascii="Verdana" w:hAnsi="Verdana"/>
          <w:sz w:val="20"/>
          <w:szCs w:val="20"/>
          <w:lang w:val="fr-FR"/>
        </w:rPr>
        <w:t>Basware</w:t>
      </w:r>
      <w:proofErr w:type="spellEnd"/>
      <w:r w:rsidRPr="00924CBF">
        <w:rPr>
          <w:rFonts w:ascii="Verdana" w:hAnsi="Verdana"/>
          <w:sz w:val="20"/>
          <w:szCs w:val="20"/>
          <w:lang w:val="fr-FR"/>
        </w:rPr>
        <w:t>, +32 475 72 00 77</w:t>
      </w:r>
    </w:p>
    <w:p w14:paraId="5548285E" w14:textId="77777777" w:rsidR="005F7780" w:rsidRPr="003B66AF" w:rsidRDefault="005F7780" w:rsidP="00A84851">
      <w:pPr>
        <w:suppressAutoHyphens/>
        <w:spacing w:line="360" w:lineRule="auto"/>
        <w:rPr>
          <w:rFonts w:ascii="Verdana" w:hAnsi="Verdana"/>
          <w:sz w:val="20"/>
          <w:szCs w:val="20"/>
          <w:lang w:val="fr-FR"/>
        </w:rPr>
      </w:pPr>
      <w:bookmarkStart w:id="0" w:name="_GoBack"/>
      <w:bookmarkEnd w:id="0"/>
    </w:p>
    <w:p w14:paraId="669CB608" w14:textId="2500450C" w:rsidR="00A84851" w:rsidRPr="003B66AF" w:rsidRDefault="00A84851" w:rsidP="00A84851">
      <w:pPr>
        <w:suppressAutoHyphens/>
        <w:spacing w:line="360" w:lineRule="auto"/>
        <w:rPr>
          <w:rFonts w:ascii="Verdana" w:hAnsi="Verdana"/>
          <w:sz w:val="20"/>
          <w:szCs w:val="20"/>
          <w:lang w:val="fr-FR"/>
        </w:rPr>
      </w:pPr>
    </w:p>
    <w:p w14:paraId="1665A5AB" w14:textId="77777777" w:rsidR="00A84851" w:rsidRPr="003B66AF" w:rsidRDefault="00A84851" w:rsidP="00A84851">
      <w:pPr>
        <w:suppressAutoHyphens/>
        <w:spacing w:line="360" w:lineRule="auto"/>
        <w:rPr>
          <w:rFonts w:ascii="Verdana" w:hAnsi="Verdana"/>
          <w:sz w:val="20"/>
          <w:szCs w:val="20"/>
          <w:lang w:val="fr-FR"/>
        </w:rPr>
      </w:pPr>
    </w:p>
    <w:p w14:paraId="7B30DAE7" w14:textId="7D75404C" w:rsidR="00930F86" w:rsidRPr="003B66AF" w:rsidRDefault="00930F86" w:rsidP="00A84851">
      <w:pPr>
        <w:suppressAutoHyphens/>
        <w:spacing w:line="360" w:lineRule="auto"/>
        <w:rPr>
          <w:rFonts w:ascii="Verdana" w:hAnsi="Verdana"/>
          <w:sz w:val="20"/>
          <w:szCs w:val="20"/>
          <w:lang w:val="fr-FR"/>
        </w:rPr>
      </w:pPr>
    </w:p>
    <w:sectPr w:rsidR="00930F86" w:rsidRPr="003B66AF" w:rsidSect="00A84851">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589"/>
    <w:rsid w:val="00067E10"/>
    <w:rsid w:val="000B04D1"/>
    <w:rsid w:val="000E641D"/>
    <w:rsid w:val="00193DF2"/>
    <w:rsid w:val="002E7E83"/>
    <w:rsid w:val="002F6F82"/>
    <w:rsid w:val="003B66AF"/>
    <w:rsid w:val="00434078"/>
    <w:rsid w:val="00493FA7"/>
    <w:rsid w:val="005F7780"/>
    <w:rsid w:val="00724A73"/>
    <w:rsid w:val="00787D98"/>
    <w:rsid w:val="007F445B"/>
    <w:rsid w:val="00880652"/>
    <w:rsid w:val="00880E39"/>
    <w:rsid w:val="008B0125"/>
    <w:rsid w:val="008E165D"/>
    <w:rsid w:val="00930F86"/>
    <w:rsid w:val="00941F37"/>
    <w:rsid w:val="00A1048D"/>
    <w:rsid w:val="00A33BBB"/>
    <w:rsid w:val="00A84851"/>
    <w:rsid w:val="00B52589"/>
    <w:rsid w:val="00BF0E05"/>
    <w:rsid w:val="00C36ADC"/>
    <w:rsid w:val="00C92E4E"/>
    <w:rsid w:val="00CA39F4"/>
    <w:rsid w:val="00E252D6"/>
    <w:rsid w:val="00F73A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B3A3D"/>
  <w14:defaultImageDpi w14:val="32767"/>
  <w15:docId w15:val="{2FC07914-7E3A-174F-B055-3EA0CFBFF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434078"/>
    <w:rPr>
      <w:sz w:val="16"/>
      <w:szCs w:val="16"/>
    </w:rPr>
  </w:style>
  <w:style w:type="paragraph" w:styleId="Tekstopmerking">
    <w:name w:val="annotation text"/>
    <w:basedOn w:val="Standaard"/>
    <w:link w:val="TekstopmerkingChar"/>
    <w:uiPriority w:val="99"/>
    <w:semiHidden/>
    <w:unhideWhenUsed/>
    <w:rsid w:val="00434078"/>
    <w:rPr>
      <w:sz w:val="20"/>
      <w:szCs w:val="20"/>
    </w:rPr>
  </w:style>
  <w:style w:type="character" w:customStyle="1" w:styleId="TekstopmerkingChar">
    <w:name w:val="Tekst opmerking Char"/>
    <w:basedOn w:val="Standaardalinea-lettertype"/>
    <w:link w:val="Tekstopmerking"/>
    <w:uiPriority w:val="99"/>
    <w:semiHidden/>
    <w:rsid w:val="00434078"/>
    <w:rPr>
      <w:sz w:val="20"/>
      <w:szCs w:val="20"/>
    </w:rPr>
  </w:style>
  <w:style w:type="paragraph" w:styleId="Onderwerpvanopmerking">
    <w:name w:val="annotation subject"/>
    <w:basedOn w:val="Tekstopmerking"/>
    <w:next w:val="Tekstopmerking"/>
    <w:link w:val="OnderwerpvanopmerkingChar"/>
    <w:uiPriority w:val="99"/>
    <w:semiHidden/>
    <w:unhideWhenUsed/>
    <w:rsid w:val="00434078"/>
    <w:rPr>
      <w:b/>
      <w:bCs/>
    </w:rPr>
  </w:style>
  <w:style w:type="character" w:customStyle="1" w:styleId="OnderwerpvanopmerkingChar">
    <w:name w:val="Onderwerp van opmerking Char"/>
    <w:basedOn w:val="TekstopmerkingChar"/>
    <w:link w:val="Onderwerpvanopmerking"/>
    <w:uiPriority w:val="99"/>
    <w:semiHidden/>
    <w:rsid w:val="00434078"/>
    <w:rPr>
      <w:b/>
      <w:bCs/>
      <w:sz w:val="20"/>
      <w:szCs w:val="20"/>
    </w:rPr>
  </w:style>
  <w:style w:type="paragraph" w:styleId="Ballontekst">
    <w:name w:val="Balloon Text"/>
    <w:basedOn w:val="Standaard"/>
    <w:link w:val="BallontekstChar"/>
    <w:uiPriority w:val="99"/>
    <w:semiHidden/>
    <w:unhideWhenUsed/>
    <w:rsid w:val="0043407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34078"/>
    <w:rPr>
      <w:rFonts w:ascii="Segoe UI" w:hAnsi="Segoe UI" w:cs="Segoe UI"/>
      <w:sz w:val="18"/>
      <w:szCs w:val="18"/>
    </w:rPr>
  </w:style>
  <w:style w:type="character" w:styleId="Hyperlink">
    <w:name w:val="Hyperlink"/>
    <w:basedOn w:val="Standaardalinea-lettertype"/>
    <w:uiPriority w:val="99"/>
    <w:unhideWhenUsed/>
    <w:rsid w:val="00A84851"/>
    <w:rPr>
      <w:color w:val="0000FF"/>
      <w:u w:val="single"/>
    </w:rPr>
  </w:style>
  <w:style w:type="paragraph" w:styleId="Normaalweb">
    <w:name w:val="Normal (Web)"/>
    <w:basedOn w:val="Standaard"/>
    <w:uiPriority w:val="99"/>
    <w:unhideWhenUsed/>
    <w:rsid w:val="00A84851"/>
    <w:pPr>
      <w:spacing w:before="100" w:beforeAutospacing="1" w:after="100" w:afterAutospacing="1"/>
    </w:pPr>
    <w:rPr>
      <w:rFonts w:ascii="Times New Roman" w:eastAsia="Times New Roman" w:hAnsi="Times New Roman" w:cs="Times New Roman"/>
      <w:lang w:val="en-US"/>
    </w:rPr>
  </w:style>
  <w:style w:type="character" w:customStyle="1" w:styleId="apple-converted-space">
    <w:name w:val="apple-converted-space"/>
    <w:rsid w:val="00A84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square-egg.be" TargetMode="External"/><Relationship Id="rId3" Type="http://schemas.openxmlformats.org/officeDocument/2006/relationships/webSettings" Target="webSettings.xml"/><Relationship Id="rId7" Type="http://schemas.openxmlformats.org/officeDocument/2006/relationships/hyperlink" Target="http://www.twitter.com/baswa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basware.be/" TargetMode="External"/><Relationship Id="rId5" Type="http://schemas.openxmlformats.org/officeDocument/2006/relationships/hyperlink" Target="http://www.basware.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2555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Jacob-Jan Esmeijer</dc:creator>
  <cp:lastModifiedBy>Sandra Van Hauwaert</cp:lastModifiedBy>
  <cp:revision>2</cp:revision>
  <dcterms:created xsi:type="dcterms:W3CDTF">2018-03-27T13:10:00Z</dcterms:created>
  <dcterms:modified xsi:type="dcterms:W3CDTF">2018-03-27T13:10:00Z</dcterms:modified>
</cp:coreProperties>
</file>